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20" w:rsidRDefault="00902420" w:rsidP="00741598">
      <w:pPr>
        <w:rPr>
          <w:rFonts w:ascii="Times New Roman" w:hAnsi="Times New Roman" w:cs="Times New Roman"/>
          <w:b/>
          <w:sz w:val="48"/>
          <w:szCs w:val="48"/>
        </w:rPr>
      </w:pPr>
    </w:p>
    <w:p w:rsidR="00741598" w:rsidRDefault="00741598" w:rsidP="0074159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es-ES"/>
        </w:rPr>
        <w:drawing>
          <wp:inline distT="0" distB="0" distL="0" distR="0" wp14:anchorId="221FD4F0" wp14:editId="3A38C405">
            <wp:extent cx="1638300" cy="45255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71" cy="45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598" w:rsidRPr="00EE02E6" w:rsidRDefault="00741598" w:rsidP="00741598">
      <w:pPr>
        <w:rPr>
          <w:rFonts w:ascii="Times New Roman" w:hAnsi="Times New Roman" w:cs="Times New Roman"/>
          <w:b/>
          <w:sz w:val="20"/>
          <w:szCs w:val="20"/>
        </w:rPr>
      </w:pPr>
    </w:p>
    <w:p w:rsidR="00741598" w:rsidRDefault="00741598" w:rsidP="00741598">
      <w:pPr>
        <w:rPr>
          <w:rFonts w:ascii="Times New Roman" w:hAnsi="Times New Roman" w:cs="Times New Roman"/>
          <w:b/>
          <w:sz w:val="48"/>
          <w:szCs w:val="48"/>
        </w:rPr>
      </w:pPr>
      <w:r w:rsidRPr="002279DD">
        <w:rPr>
          <w:rFonts w:ascii="Times New Roman" w:hAnsi="Times New Roman" w:cs="Times New Roman"/>
          <w:b/>
          <w:sz w:val="48"/>
          <w:szCs w:val="48"/>
        </w:rPr>
        <w:t>FONDO DE SOLIDARIDAD CONTIGO 2022.</w:t>
      </w:r>
    </w:p>
    <w:p w:rsidR="00741598" w:rsidRPr="00741598" w:rsidRDefault="00741598" w:rsidP="00741598">
      <w:pPr>
        <w:rPr>
          <w:rFonts w:ascii="Times New Roman" w:hAnsi="Times New Roman" w:cs="Times New Roman"/>
          <w:b/>
          <w:sz w:val="24"/>
          <w:szCs w:val="24"/>
        </w:rPr>
      </w:pPr>
    </w:p>
    <w:p w:rsidR="00741598" w:rsidRDefault="00741598" w:rsidP="0074159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598">
        <w:rPr>
          <w:rFonts w:ascii="Times New Roman" w:hAnsi="Times New Roman" w:cs="Times New Roman"/>
          <w:b/>
          <w:sz w:val="40"/>
          <w:szCs w:val="40"/>
        </w:rPr>
        <w:t>ASOCIACIÓN SIRA</w:t>
      </w:r>
      <w:r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Pr="0074159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Pediatra Germán Rodríguez  (Mieres)</w:t>
      </w:r>
    </w:p>
    <w:p w:rsidR="00741598" w:rsidRPr="00741598" w:rsidRDefault="00741598" w:rsidP="00741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La Asociación Sira colabora desde hace más de 10 años en el departamento del Quiché en Guatemala. La selva del Quiché es una de las zonas más hermosas y salvajes de Guatemala pero también una de las más desfavorecidas del país. En esa zona aún resiste una de las culturas más antiguas: los indígenas mayas.</w:t>
      </w: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Su labor se centra en la medicina ya que todos los miembros de esta asociación proceden del ámbito sanitario e intentan llevar a estas personas la ayuda sanitaria que por su situación económica y geográfica no tienen acceso.</w:t>
      </w: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Se da también la circunstancia de que en está zona debido a la mala alimentación o a la falta de complementos como el ácido fólico hay un gran porcentaje de niños con problemas de malformaciones: labio leporino, falta de extremidades, columnas bífidas…</w:t>
      </w: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Por tanto, su labor consiste en diagnosticar y tratar el mayor número de casos posibles. Cubrir sus gastos médicos, traslados y alojamientos tanto en el hospital como en los hoteles para los familiares.</w:t>
      </w:r>
    </w:p>
    <w:p w:rsidR="00741598" w:rsidRPr="00135B85" w:rsidRDefault="00741598" w:rsidP="00741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598" w:rsidRPr="00DE0473" w:rsidRDefault="00741598" w:rsidP="00741598">
      <w:pPr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GASPAR DAVID:</w:t>
      </w: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Nació en la selva del Quiché en Guatemala con varías anomalías congénitas. Tenía un labio leporino, bridas en la extremidad superior derecha que comprometían la circulación del brazo y una amputación de la pierna izquierda.</w:t>
      </w:r>
    </w:p>
    <w:p w:rsidR="00741598" w:rsidRPr="00DE0473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598" w:rsidRDefault="00741598" w:rsidP="00741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0473">
        <w:rPr>
          <w:rFonts w:ascii="Times New Roman" w:hAnsi="Times New Roman" w:cs="Times New Roman"/>
          <w:sz w:val="28"/>
          <w:szCs w:val="28"/>
        </w:rPr>
        <w:t>Germán se encargó de que le hicieran la intervención para liberarle de las bridas y salvarle la circulación del brazo, así como la reconstrucción del paladar. Finalmente consiguió el tratamiento rehabilitador y la prótesis necesaria para que camine.</w:t>
      </w:r>
    </w:p>
    <w:sectPr w:rsidR="00741598" w:rsidSect="00741598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4VV4zK8oWR+I3478udStW3xedM=" w:salt="QmnZz6RSeuacQUEGOKvaq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AA"/>
    <w:rsid w:val="00043CE3"/>
    <w:rsid w:val="00135B85"/>
    <w:rsid w:val="00692AF6"/>
    <w:rsid w:val="007008AA"/>
    <w:rsid w:val="00741598"/>
    <w:rsid w:val="00824203"/>
    <w:rsid w:val="00902420"/>
    <w:rsid w:val="00A2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</dc:creator>
  <cp:lastModifiedBy>CHEMA</cp:lastModifiedBy>
  <cp:revision>2</cp:revision>
  <dcterms:created xsi:type="dcterms:W3CDTF">2022-07-27T14:06:00Z</dcterms:created>
  <dcterms:modified xsi:type="dcterms:W3CDTF">2022-07-27T14:06:00Z</dcterms:modified>
</cp:coreProperties>
</file>